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33F96" w14:textId="3C7DDC68" w:rsidR="00B941D7" w:rsidRPr="00F75418" w:rsidRDefault="00B941D7" w:rsidP="00B941D7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rPr>
          <w:lang w:val="sl-SI"/>
        </w:rPr>
      </w:pPr>
      <w:r w:rsidRPr="00F75418">
        <w:rPr>
          <w:lang w:val="sl-SI"/>
        </w:rPr>
        <w:t xml:space="preserve">Priloga </w:t>
      </w:r>
      <w:r w:rsidR="009133DA">
        <w:rPr>
          <w:lang w:val="sl-SI"/>
        </w:rPr>
        <w:t>XIII</w:t>
      </w:r>
      <w:r w:rsidRPr="00F75418">
        <w:rPr>
          <w:lang w:val="sl-SI"/>
        </w:rPr>
        <w:t xml:space="preserve">: </w:t>
      </w:r>
      <w:r w:rsidRPr="00F75418">
        <w:rPr>
          <w:lang w:val="sl-SI"/>
        </w:rPr>
        <w:tab/>
        <w:t>Osnutek Obrazca za dodeljevanje državnih pomoči</w:t>
      </w:r>
    </w:p>
    <w:p w14:paraId="44FB61BE" w14:textId="77777777" w:rsidR="00B941D7" w:rsidRPr="00F75418" w:rsidRDefault="00B941D7" w:rsidP="00B941D7">
      <w:pPr>
        <w:spacing w:after="0"/>
        <w:jc w:val="both"/>
        <w:rPr>
          <w:sz w:val="24"/>
          <w:szCs w:val="24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B941D7" w:rsidRPr="00F75418" w14:paraId="3808BD99" w14:textId="77777777" w:rsidTr="00A203CE">
        <w:tc>
          <w:tcPr>
            <w:tcW w:w="9061" w:type="dxa"/>
            <w:shd w:val="clear" w:color="auto" w:fill="auto"/>
          </w:tcPr>
          <w:p w14:paraId="7AE1806D" w14:textId="77777777" w:rsidR="00B941D7" w:rsidRPr="00F75418" w:rsidRDefault="00B941D7" w:rsidP="00A203CE">
            <w:pPr>
              <w:pStyle w:val="BodyText22"/>
              <w:jc w:val="left"/>
              <w:rPr>
                <w:rFonts w:ascii="Calibri" w:hAnsi="Calibri"/>
                <w:smallCaps/>
                <w:sz w:val="22"/>
                <w:szCs w:val="22"/>
              </w:rPr>
            </w:pPr>
            <w:r w:rsidRPr="00F75418">
              <w:rPr>
                <w:rFonts w:ascii="Calibri" w:eastAsia="Arial Unicode MS" w:hAnsi="Calibri" w:cs="Arial Unicode MS"/>
                <w:sz w:val="26"/>
                <w:szCs w:val="26"/>
                <w:lang w:eastAsia="en-US"/>
              </w:rPr>
              <w:t>OBRAZEC ZA DODELJEVANJE DRŽAVNIH POMOČI</w:t>
            </w:r>
            <w:r w:rsidRPr="00F75418">
              <w:rPr>
                <w:rFonts w:ascii="Calibri" w:hAnsi="Calibri"/>
                <w:sz w:val="22"/>
                <w:szCs w:val="22"/>
              </w:rPr>
              <w:t xml:space="preserve"> (izpolni vsak slovenski partner posebej)</w:t>
            </w:r>
          </w:p>
        </w:tc>
      </w:tr>
    </w:tbl>
    <w:p w14:paraId="425E74EB" w14:textId="77777777" w:rsidR="00B941D7" w:rsidRPr="00F75418" w:rsidRDefault="00B941D7" w:rsidP="00B941D7">
      <w:pPr>
        <w:rPr>
          <w:rFonts w:cs="Arial"/>
          <w:b/>
          <w:lang w:val="sl-SI"/>
        </w:rPr>
      </w:pPr>
      <w:r w:rsidRPr="00F75418">
        <w:rPr>
          <w:rFonts w:asciiTheme="minorHAnsi" w:hAnsiTheme="minorHAnsi" w:cs="Arial"/>
          <w:bCs/>
          <w:szCs w:val="20"/>
          <w:lang w:val="sl-SI"/>
        </w:rPr>
        <w:br/>
      </w:r>
      <w:r w:rsidRPr="00F75418">
        <w:rPr>
          <w:rFonts w:cs="Arial"/>
          <w:b/>
          <w:lang w:val="sl-SI"/>
        </w:rPr>
        <w:t xml:space="preserve">1. Prijavitelj </w:t>
      </w:r>
      <w:r w:rsidRPr="00F75418">
        <w:rPr>
          <w:rFonts w:cs="Arial"/>
          <w:b/>
          <w:lang w:val="sl-SI"/>
        </w:rPr>
        <w:fldChar w:fldCharType="begin"/>
      </w:r>
      <w:r w:rsidRPr="00F75418">
        <w:rPr>
          <w:rFonts w:cs="Arial"/>
          <w:b/>
          <w:lang w:val="sl-SI"/>
        </w:rPr>
        <w:instrText xml:space="preserve"> MERGEFIELD  "ime prijavitelja"  \* MERGEFORMAT </w:instrText>
      </w:r>
      <w:r w:rsidRPr="00F75418">
        <w:rPr>
          <w:rFonts w:cs="Arial"/>
          <w:b/>
          <w:lang w:val="sl-SI"/>
        </w:rPr>
        <w:fldChar w:fldCharType="separate"/>
      </w:r>
      <w:r w:rsidRPr="00F75418">
        <w:rPr>
          <w:rFonts w:cs="Arial"/>
          <w:b/>
          <w:lang w:val="sl-SI"/>
        </w:rPr>
        <w:t>«naziv prijavitelja»</w:t>
      </w:r>
      <w:r w:rsidRPr="00F75418">
        <w:rPr>
          <w:rFonts w:cs="Arial"/>
          <w:b/>
          <w:lang w:val="sl-SI"/>
        </w:rPr>
        <w:fldChar w:fldCharType="end"/>
      </w:r>
      <w:r w:rsidRPr="00F75418">
        <w:rPr>
          <w:rFonts w:cs="Arial"/>
          <w:b/>
          <w:lang w:val="sl-SI"/>
        </w:rPr>
        <w:t xml:space="preserve"> naproša za:</w:t>
      </w:r>
    </w:p>
    <w:p w14:paraId="3CB82926" w14:textId="1074B6D0" w:rsidR="00B941D7" w:rsidRPr="00C75904" w:rsidRDefault="00B941D7" w:rsidP="00C10912">
      <w:pPr>
        <w:pStyle w:val="Odstavekseznama"/>
        <w:numPr>
          <w:ilvl w:val="0"/>
          <w:numId w:val="2"/>
        </w:numPr>
        <w:jc w:val="both"/>
        <w:rPr>
          <w:rFonts w:asciiTheme="minorHAnsi" w:hAnsiTheme="minorHAnsi" w:cs="Arial"/>
          <w:lang w:val="sl-SI"/>
        </w:rPr>
      </w:pPr>
      <w:r w:rsidRPr="00F75418">
        <w:rPr>
          <w:lang w:val="sl-SI"/>
        </w:rPr>
        <w:sym w:font="Wingdings" w:char="F06F"/>
      </w:r>
      <w:r w:rsidRPr="00C10912">
        <w:rPr>
          <w:rFonts w:cs="Arial"/>
          <w:lang w:val="sl-SI"/>
        </w:rPr>
        <w:t xml:space="preserve">  </w:t>
      </w:r>
      <w:r w:rsidRPr="00C75904">
        <w:rPr>
          <w:rFonts w:cs="Arial"/>
          <w:b/>
          <w:lang w:val="sl-SI"/>
        </w:rPr>
        <w:t>Javno financiranje negospodarske dejavnosti</w:t>
      </w:r>
      <w:r w:rsidRPr="00C75904">
        <w:rPr>
          <w:rFonts w:cs="Arial"/>
          <w:lang w:val="sl-SI"/>
        </w:rPr>
        <w:t xml:space="preserve"> skladno s točko 2.1.1 </w:t>
      </w:r>
      <w:r w:rsidRPr="00C75904">
        <w:rPr>
          <w:rFonts w:asciiTheme="minorHAnsi" w:hAnsiTheme="minorHAnsi" w:cs="Arial"/>
          <w:szCs w:val="20"/>
          <w:lang w:val="sl-SI"/>
        </w:rPr>
        <w:t>Okvira za državno pomoč za raziskave in razvoj ter inovacije (Uradni list EU,</w:t>
      </w:r>
      <w:r w:rsidR="00460162" w:rsidRPr="00C75904">
        <w:rPr>
          <w:rFonts w:asciiTheme="minorHAnsi" w:hAnsiTheme="minorHAnsi" w:cs="Arial"/>
          <w:szCs w:val="20"/>
          <w:lang w:val="sl-SI"/>
        </w:rPr>
        <w:t xml:space="preserve"> 2022/C 414/01, 28.10.2022</w:t>
      </w:r>
      <w:r w:rsidRPr="00C75904">
        <w:rPr>
          <w:rFonts w:asciiTheme="minorHAnsi" w:hAnsiTheme="minorHAnsi" w:cs="Arial"/>
          <w:szCs w:val="20"/>
          <w:lang w:val="sl-SI"/>
        </w:rPr>
        <w:t>),</w:t>
      </w:r>
    </w:p>
    <w:p w14:paraId="000F5F1D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 xml:space="preserve">Prijavitelj izjavlja, da </w:t>
      </w:r>
    </w:p>
    <w:p w14:paraId="68C099E0" w14:textId="77777777" w:rsidR="00B941D7" w:rsidRPr="00F75418" w:rsidRDefault="00B941D7" w:rsidP="00B941D7">
      <w:pPr>
        <w:numPr>
          <w:ilvl w:val="0"/>
          <w:numId w:val="1"/>
        </w:numPr>
        <w:spacing w:after="0" w:line="240" w:lineRule="auto"/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 xml:space="preserve">financiranje aktivnosti na projektu s strani </w:t>
      </w:r>
      <w:r>
        <w:rPr>
          <w:rFonts w:cs="Arial"/>
          <w:lang w:val="sl-SI"/>
        </w:rPr>
        <w:t>MVZI</w:t>
      </w:r>
      <w:r w:rsidRPr="00F75418">
        <w:rPr>
          <w:rFonts w:cs="Arial"/>
          <w:lang w:val="sl-SI"/>
        </w:rPr>
        <w:t xml:space="preserve"> ne bo pomenilo državne pomoči,</w:t>
      </w:r>
    </w:p>
    <w:p w14:paraId="3FDC0503" w14:textId="77777777" w:rsidR="00B941D7" w:rsidRPr="00F75418" w:rsidRDefault="00B941D7" w:rsidP="00B941D7">
      <w:pPr>
        <w:numPr>
          <w:ilvl w:val="0"/>
          <w:numId w:val="1"/>
        </w:numPr>
        <w:spacing w:after="0" w:line="240" w:lineRule="auto"/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>vodi ločeno računovodstvo po različnih dejavnostih (gospodarska in negospodarska dejavnost, njuni stroški ter financiranje so ločeni),</w:t>
      </w:r>
    </w:p>
    <w:p w14:paraId="76B91502" w14:textId="77777777" w:rsidR="00B941D7" w:rsidRPr="00F75418" w:rsidRDefault="00B941D7" w:rsidP="00B941D7">
      <w:pPr>
        <w:numPr>
          <w:ilvl w:val="0"/>
          <w:numId w:val="1"/>
        </w:numPr>
        <w:spacing w:after="0" w:line="240" w:lineRule="auto"/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>je osnovna dejavnost raziskovalnih organizacij in raziskovalnih infrastruktur, zlasti:</w:t>
      </w:r>
    </w:p>
    <w:p w14:paraId="3567F486" w14:textId="77777777" w:rsidR="00B941D7" w:rsidRPr="00F75418" w:rsidRDefault="00B941D7" w:rsidP="00B941D7">
      <w:pPr>
        <w:numPr>
          <w:ilvl w:val="1"/>
          <w:numId w:val="1"/>
        </w:numPr>
        <w:spacing w:after="0" w:line="240" w:lineRule="auto"/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>izobraževanje za več in bolje usposobljene človeške vire,</w:t>
      </w:r>
    </w:p>
    <w:p w14:paraId="701C89D3" w14:textId="77777777" w:rsidR="00B941D7" w:rsidRPr="00F75418" w:rsidRDefault="00B941D7" w:rsidP="00B941D7">
      <w:pPr>
        <w:numPr>
          <w:ilvl w:val="1"/>
          <w:numId w:val="1"/>
        </w:numPr>
        <w:spacing w:after="0" w:line="240" w:lineRule="auto"/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>neodvisne R&amp;R&amp;I za več znanja in boljše razumevanje, vključno s sodelovalnimi R&amp;R&amp;I,</w:t>
      </w:r>
    </w:p>
    <w:p w14:paraId="11E058FE" w14:textId="77777777" w:rsidR="00B941D7" w:rsidRPr="00F75418" w:rsidRDefault="00B941D7" w:rsidP="00B941D7">
      <w:pPr>
        <w:numPr>
          <w:ilvl w:val="1"/>
          <w:numId w:val="1"/>
        </w:numPr>
        <w:spacing w:after="0" w:line="240" w:lineRule="auto"/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>razširjanje rezultatov raziskav,</w:t>
      </w:r>
    </w:p>
    <w:p w14:paraId="66C2CD21" w14:textId="77777777" w:rsidR="00B941D7" w:rsidRPr="00F75418" w:rsidRDefault="00B941D7" w:rsidP="00B941D7">
      <w:pPr>
        <w:numPr>
          <w:ilvl w:val="0"/>
          <w:numId w:val="1"/>
        </w:numPr>
        <w:spacing w:after="0" w:line="240" w:lineRule="auto"/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>so morebitne dejavnosti prenosa tehnologij negospodarske narave (dejavnosti so interne narave, ves dohodek od teh dejavnosti pa je ponovno vložen v osnovne dejavnosti raziskovalnih organizacij),</w:t>
      </w:r>
    </w:p>
    <w:p w14:paraId="5A44686B" w14:textId="77777777" w:rsidR="00B941D7" w:rsidRPr="00F75418" w:rsidRDefault="00B941D7" w:rsidP="00B941D7">
      <w:pPr>
        <w:numPr>
          <w:ilvl w:val="0"/>
          <w:numId w:val="1"/>
        </w:numPr>
        <w:spacing w:after="0" w:line="240" w:lineRule="auto"/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>da za isti namen, za katerega pridobiva sredstva za sofinanciranje istih stroškov, ni prejel pomoči iz drugih javnih virov.</w:t>
      </w:r>
    </w:p>
    <w:p w14:paraId="0D66AD43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 xml:space="preserve">Prijavitelj izjavlja, da bo skladno z opredelitvami </w:t>
      </w:r>
      <w:r w:rsidRPr="00F75418">
        <w:rPr>
          <w:rFonts w:asciiTheme="minorHAnsi" w:hAnsiTheme="minorHAnsi" w:cs="Arial"/>
          <w:szCs w:val="20"/>
          <w:lang w:val="sl-SI"/>
        </w:rPr>
        <w:t>Okvira za državno pomoč za raziskave in razvoj ter inovacije</w:t>
      </w:r>
      <w:r w:rsidRPr="00F75418">
        <w:rPr>
          <w:rFonts w:cs="Arial"/>
          <w:lang w:val="sl-SI"/>
        </w:rPr>
        <w:t xml:space="preserve"> izvedel </w:t>
      </w:r>
    </w:p>
    <w:p w14:paraId="37119565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</w:t>
      </w:r>
      <w:r w:rsidRPr="00F75418">
        <w:rPr>
          <w:rFonts w:cs="Arial"/>
          <w:b/>
          <w:lang w:val="sl-SI"/>
        </w:rPr>
        <w:t xml:space="preserve"> </w:t>
      </w:r>
      <w:r w:rsidRPr="00F75418">
        <w:rPr>
          <w:lang w:val="sl-SI"/>
        </w:rPr>
        <w:t>temeljno raziskavo</w:t>
      </w:r>
    </w:p>
    <w:p w14:paraId="389D040E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</w:t>
      </w:r>
      <w:r w:rsidRPr="00F75418">
        <w:rPr>
          <w:lang w:val="sl-SI"/>
        </w:rPr>
        <w:t>industrijsko raziskavo</w:t>
      </w:r>
    </w:p>
    <w:p w14:paraId="7AB1680C" w14:textId="68E84BF9" w:rsidR="00B941D7" w:rsidRDefault="00B941D7" w:rsidP="00B941D7">
      <w:pPr>
        <w:jc w:val="both"/>
        <w:rPr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</w:t>
      </w:r>
      <w:r w:rsidRPr="00F75418">
        <w:rPr>
          <w:lang w:val="sl-SI"/>
        </w:rPr>
        <w:t>eksperimentalni razvoj</w:t>
      </w:r>
    </w:p>
    <w:p w14:paraId="32B77A28" w14:textId="77777777" w:rsidR="00C10912" w:rsidRPr="00F75418" w:rsidRDefault="00C10912" w:rsidP="00B941D7">
      <w:pPr>
        <w:jc w:val="both"/>
        <w:rPr>
          <w:rFonts w:cs="Arial"/>
          <w:lang w:val="sl-SI"/>
        </w:rPr>
      </w:pPr>
    </w:p>
    <w:p w14:paraId="02F181D5" w14:textId="690F8198" w:rsidR="00B941D7" w:rsidRPr="00C10912" w:rsidRDefault="00B941D7" w:rsidP="00C10912">
      <w:pPr>
        <w:pStyle w:val="Odstavekseznama"/>
        <w:numPr>
          <w:ilvl w:val="0"/>
          <w:numId w:val="2"/>
        </w:numPr>
        <w:jc w:val="both"/>
        <w:rPr>
          <w:rFonts w:cs="Arial"/>
          <w:lang w:val="sl-SI"/>
        </w:rPr>
      </w:pPr>
      <w:r w:rsidRPr="00F75418">
        <w:rPr>
          <w:lang w:val="sl-SI"/>
        </w:rPr>
        <w:sym w:font="Wingdings" w:char="F06F"/>
      </w:r>
      <w:r w:rsidRPr="00C10912">
        <w:rPr>
          <w:rFonts w:cs="Arial"/>
          <w:lang w:val="sl-SI"/>
        </w:rPr>
        <w:t xml:space="preserve"> </w:t>
      </w:r>
      <w:r w:rsidRPr="00C10912">
        <w:rPr>
          <w:rFonts w:cs="Arial"/>
          <w:b/>
          <w:lang w:val="sl-SI"/>
        </w:rPr>
        <w:t xml:space="preserve">Javno financiranje gospodarske dejavnosti </w:t>
      </w:r>
      <w:r w:rsidRPr="00C10912">
        <w:rPr>
          <w:rFonts w:cs="Arial"/>
          <w:lang w:val="sl-SI"/>
        </w:rPr>
        <w:t xml:space="preserve">skladno s točko 2.1.2 </w:t>
      </w:r>
      <w:r w:rsidRPr="00C10912">
        <w:rPr>
          <w:rFonts w:asciiTheme="minorHAnsi" w:hAnsiTheme="minorHAnsi" w:cs="Arial"/>
          <w:szCs w:val="20"/>
          <w:lang w:val="sl-SI"/>
        </w:rPr>
        <w:t>Okvira za državno pomoč za raziskave in razvoj ter inovacije</w:t>
      </w:r>
    </w:p>
    <w:p w14:paraId="060E8A65" w14:textId="77777777" w:rsidR="00B941D7" w:rsidRPr="00C10912" w:rsidRDefault="00B941D7" w:rsidP="00B941D7">
      <w:pPr>
        <w:jc w:val="both"/>
        <w:rPr>
          <w:rFonts w:cs="Arial"/>
          <w:b/>
          <w:bCs/>
          <w:i/>
          <w:lang w:val="sl-SI"/>
        </w:rPr>
      </w:pPr>
      <w:r w:rsidRPr="00C10912">
        <w:rPr>
          <w:rFonts w:cs="Arial"/>
          <w:b/>
          <w:bCs/>
          <w:i/>
          <w:lang w:val="sl-SI"/>
        </w:rPr>
        <w:t>V kolikor prijavitelj naproša za javno financiranje gospodarske dejavnosti, financiranje pomeni državno pomoč. Prijavitelj mora odgovoriti na vprašanja 2-5.</w:t>
      </w:r>
    </w:p>
    <w:p w14:paraId="76DFF924" w14:textId="77777777" w:rsidR="00B941D7" w:rsidRPr="00F75418" w:rsidRDefault="00B941D7" w:rsidP="00B941D7">
      <w:pPr>
        <w:jc w:val="both"/>
        <w:rPr>
          <w:rFonts w:cs="Arial"/>
          <w:b/>
          <w:lang w:val="sl-SI"/>
        </w:rPr>
      </w:pPr>
      <w:r w:rsidRPr="00F75418">
        <w:rPr>
          <w:rFonts w:cs="Arial"/>
          <w:b/>
          <w:lang w:val="sl-SI"/>
        </w:rPr>
        <w:t xml:space="preserve">2. Prijavitelj je </w:t>
      </w:r>
      <w:r w:rsidRPr="00F75418">
        <w:rPr>
          <w:rFonts w:cs="Arial"/>
          <w:lang w:val="sl-SI"/>
        </w:rPr>
        <w:t>v skladu s Priporočili Komisije 2003/361/ES, z dne 6. maja 2003, o opredelitvi mikro, majhnih in srednje velikih podjetij (priloga I Uredbe Komisije ES št. 1976/2006 z dne 20. 12. 2006 o uporabi členov 87 in 88 Pogodbe Evropske skupnosti pri pomoči za majhna in srednje velika podjetja)</w:t>
      </w:r>
      <w:r w:rsidRPr="00F75418">
        <w:rPr>
          <w:rFonts w:cs="Arial"/>
          <w:b/>
          <w:lang w:val="sl-SI"/>
        </w:rPr>
        <w:t xml:space="preserve">: </w:t>
      </w:r>
    </w:p>
    <w:p w14:paraId="0965D09C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veliko podjetje</w:t>
      </w:r>
    </w:p>
    <w:p w14:paraId="2200A2A7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srednje podjetje</w:t>
      </w:r>
    </w:p>
    <w:p w14:paraId="0D6C9A11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malo podjetje </w:t>
      </w:r>
    </w:p>
    <w:p w14:paraId="1A5F36E6" w14:textId="77777777" w:rsidR="00B941D7" w:rsidRPr="00F75418" w:rsidRDefault="00B941D7" w:rsidP="00B941D7">
      <w:pPr>
        <w:jc w:val="both"/>
        <w:rPr>
          <w:rFonts w:cs="Arial"/>
          <w:lang w:val="sl-SI"/>
        </w:rPr>
      </w:pPr>
    </w:p>
    <w:p w14:paraId="51C9DC49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b/>
          <w:lang w:val="sl-SI"/>
        </w:rPr>
        <w:t>3. Prijavitelj</w:t>
      </w:r>
      <w:r w:rsidRPr="00F75418">
        <w:rPr>
          <w:rFonts w:cs="Arial"/>
          <w:lang w:val="sl-SI"/>
        </w:rPr>
        <w:t xml:space="preserve"> izjavlja, da bo skladno z opredelitvami Okvira</w:t>
      </w:r>
      <w:r w:rsidRPr="00F75418">
        <w:rPr>
          <w:rFonts w:cs="Arial"/>
          <w:b/>
          <w:lang w:val="sl-SI"/>
        </w:rPr>
        <w:t xml:space="preserve"> </w:t>
      </w:r>
      <w:r w:rsidRPr="00F75418">
        <w:rPr>
          <w:rFonts w:cs="Arial"/>
          <w:lang w:val="sl-SI"/>
        </w:rPr>
        <w:t>Skupnosti za državno pomoč za raziskave, razvoj in inovacije izvedel:</w:t>
      </w:r>
    </w:p>
    <w:p w14:paraId="4814C857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lastRenderedPageBreak/>
        <w:sym w:font="Wingdings" w:char="F06F"/>
      </w:r>
      <w:r w:rsidRPr="00F75418">
        <w:rPr>
          <w:rFonts w:cs="Arial"/>
          <w:lang w:val="sl-SI"/>
        </w:rPr>
        <w:t xml:space="preserve"> </w:t>
      </w:r>
      <w:r w:rsidRPr="00F75418">
        <w:rPr>
          <w:lang w:val="sl-SI"/>
        </w:rPr>
        <w:t>temeljno raziskavo</w:t>
      </w:r>
    </w:p>
    <w:p w14:paraId="60569A0E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</w:t>
      </w:r>
      <w:r w:rsidRPr="00F75418">
        <w:rPr>
          <w:lang w:val="sl-SI"/>
        </w:rPr>
        <w:t>industrijsko raziskavo</w:t>
      </w:r>
    </w:p>
    <w:p w14:paraId="7560ECDD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</w:t>
      </w:r>
      <w:r w:rsidRPr="00F75418">
        <w:rPr>
          <w:lang w:val="sl-SI"/>
        </w:rPr>
        <w:t>eksperimentalni razvoj</w:t>
      </w:r>
    </w:p>
    <w:p w14:paraId="226BDC10" w14:textId="77777777" w:rsidR="00B941D7" w:rsidRPr="00F75418" w:rsidRDefault="00B941D7" w:rsidP="00B941D7">
      <w:pPr>
        <w:jc w:val="both"/>
        <w:rPr>
          <w:rFonts w:asciiTheme="minorHAnsi" w:hAnsiTheme="minorHAnsi" w:cs="Arial"/>
          <w:szCs w:val="20"/>
          <w:lang w:val="sl-SI"/>
        </w:rPr>
      </w:pPr>
      <w:r w:rsidRPr="00F75418">
        <w:rPr>
          <w:rFonts w:cs="Arial"/>
          <w:b/>
          <w:lang w:val="sl-SI"/>
        </w:rPr>
        <w:t xml:space="preserve">4. Prijavitelj izjavlja, da bo prejeta državna pomoč naravnana na točno določeno tržno nepopolnost </w:t>
      </w:r>
      <w:r w:rsidRPr="00F75418">
        <w:rPr>
          <w:rFonts w:cs="Arial"/>
          <w:lang w:val="sl-SI"/>
        </w:rPr>
        <w:t xml:space="preserve">skladno z določili </w:t>
      </w:r>
      <w:r w:rsidRPr="00F75418">
        <w:rPr>
          <w:rFonts w:asciiTheme="minorHAnsi" w:hAnsiTheme="minorHAnsi" w:cs="Arial"/>
          <w:szCs w:val="20"/>
          <w:lang w:val="sl-SI"/>
        </w:rPr>
        <w:t>Okvira za državno pomoč za raziskave in razvoj ter inovacije</w:t>
      </w:r>
    </w:p>
    <w:p w14:paraId="1EE61C5E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DA </w:t>
      </w:r>
    </w:p>
    <w:p w14:paraId="7CDB11B8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sym w:font="Wingdings" w:char="F06F"/>
      </w:r>
      <w:r w:rsidRPr="00F75418">
        <w:rPr>
          <w:rFonts w:cs="Arial"/>
          <w:lang w:val="sl-SI"/>
        </w:rPr>
        <w:t xml:space="preserve"> NE </w:t>
      </w:r>
    </w:p>
    <w:p w14:paraId="7B43BC4C" w14:textId="77777777" w:rsidR="00B941D7" w:rsidRPr="00F75418" w:rsidRDefault="00B941D7" w:rsidP="00B941D7">
      <w:pPr>
        <w:jc w:val="both"/>
        <w:rPr>
          <w:rFonts w:cs="Arial"/>
          <w:lang w:val="sl-SI"/>
        </w:rPr>
      </w:pPr>
      <w:r w:rsidRPr="00F75418">
        <w:rPr>
          <w:rFonts w:cs="Arial"/>
          <w:lang w:val="sl-SI"/>
        </w:rPr>
        <w:t>Če DA, potem jo opišite:</w:t>
      </w:r>
    </w:p>
    <w:p w14:paraId="709BA492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1E0563B6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4FCEFB88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52947602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24801042" w14:textId="77777777" w:rsidR="00B941D7" w:rsidRPr="00F75418" w:rsidRDefault="00B941D7" w:rsidP="00B941D7">
      <w:pPr>
        <w:jc w:val="both"/>
        <w:rPr>
          <w:rFonts w:cs="Arial"/>
          <w:sz w:val="20"/>
          <w:szCs w:val="20"/>
          <w:u w:val="single"/>
          <w:lang w:val="sl-SI"/>
        </w:rPr>
      </w:pPr>
      <w:r w:rsidRPr="00F75418">
        <w:rPr>
          <w:rFonts w:cs="Arial"/>
          <w:sz w:val="20"/>
          <w:szCs w:val="20"/>
          <w:lang w:val="sl-SI"/>
        </w:rPr>
        <w:t xml:space="preserve">Opomba: </w:t>
      </w:r>
      <w:r w:rsidRPr="00F75418">
        <w:rPr>
          <w:rFonts w:cs="Arial"/>
          <w:sz w:val="20"/>
          <w:szCs w:val="20"/>
          <w:u w:val="single"/>
          <w:lang w:val="sl-SI"/>
        </w:rPr>
        <w:t xml:space="preserve">V primeru, da je označeno polje </w:t>
      </w:r>
      <w:r w:rsidRPr="00F75418">
        <w:rPr>
          <w:rFonts w:cs="Arial"/>
          <w:sz w:val="20"/>
          <w:szCs w:val="20"/>
          <w:u w:val="single"/>
          <w:lang w:val="sl-SI"/>
        </w:rPr>
        <w:sym w:font="Wingdings" w:char="F06F"/>
      </w:r>
      <w:r w:rsidRPr="00F75418">
        <w:rPr>
          <w:rFonts w:cs="Arial"/>
          <w:sz w:val="20"/>
          <w:szCs w:val="20"/>
          <w:u w:val="single"/>
          <w:lang w:val="sl-SI"/>
        </w:rPr>
        <w:t xml:space="preserve"> NE, prijavljeni projekt ne more biti sofinanciran s strani MIZKŠ in je izločen iz nadaljnjih postopkov javnega razpisa.  </w:t>
      </w:r>
    </w:p>
    <w:p w14:paraId="5FFC6C2C" w14:textId="77777777" w:rsidR="00B941D7" w:rsidRPr="00F75418" w:rsidRDefault="00B941D7" w:rsidP="00B941D7">
      <w:pPr>
        <w:jc w:val="both"/>
        <w:rPr>
          <w:rFonts w:cs="Arial"/>
          <w:b/>
          <w:lang w:val="sl-SI"/>
        </w:rPr>
      </w:pPr>
      <w:r w:rsidRPr="00F75418">
        <w:rPr>
          <w:rFonts w:cs="Arial"/>
          <w:b/>
          <w:lang w:val="sl-SI"/>
        </w:rPr>
        <w:t xml:space="preserve">5. Če je prijavitelj </w:t>
      </w:r>
      <w:r w:rsidRPr="00F75418">
        <w:rPr>
          <w:rFonts w:cs="Arial"/>
          <w:b/>
          <w:u w:val="single"/>
          <w:lang w:val="sl-SI"/>
        </w:rPr>
        <w:t>veliko</w:t>
      </w:r>
      <w:r w:rsidRPr="00F75418">
        <w:rPr>
          <w:rFonts w:cs="Arial"/>
          <w:b/>
          <w:lang w:val="sl-SI"/>
        </w:rPr>
        <w:t xml:space="preserve"> podjetje, mora navesti predvidene spodbujevalne učinke državne pomoči </w:t>
      </w:r>
      <w:r w:rsidRPr="00F75418">
        <w:rPr>
          <w:rFonts w:cs="Arial"/>
          <w:lang w:val="sl-SI"/>
        </w:rPr>
        <w:t>skladno z določili Okvira</w:t>
      </w:r>
      <w:r w:rsidRPr="00F75418">
        <w:rPr>
          <w:rFonts w:cs="Arial"/>
          <w:b/>
          <w:lang w:val="sl-SI"/>
        </w:rPr>
        <w:t xml:space="preserve"> </w:t>
      </w:r>
      <w:r w:rsidRPr="00F75418">
        <w:rPr>
          <w:rFonts w:cs="Arial"/>
          <w:lang w:val="sl-SI"/>
        </w:rPr>
        <w:t>Skupnosti za državno pomoč za raziskave, razvoj in inovacije (državna pomoč spodbudi prijavitelja, da poveča svojo raven dejavnosti R&amp;R&amp;i, posledica pomoči pa je povečanje obsega dejavnosti, področja uporabe, porabljenega zneska ali hitrosti R&amp;R&amp;I)</w:t>
      </w:r>
      <w:r w:rsidRPr="00F75418">
        <w:rPr>
          <w:rFonts w:cs="Arial"/>
          <w:b/>
          <w:lang w:val="sl-SI"/>
        </w:rPr>
        <w:t xml:space="preserve">. </w:t>
      </w:r>
    </w:p>
    <w:p w14:paraId="71CEB6AA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22427A11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6B519DA3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351970A6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2C0362A7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18EC6C0C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40F9D7DC" w14:textId="77777777" w:rsidR="00B941D7" w:rsidRPr="00F75418" w:rsidRDefault="00B941D7" w:rsidP="00B94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lang w:val="sl-SI"/>
        </w:rPr>
      </w:pPr>
    </w:p>
    <w:p w14:paraId="4BDAE20C" w14:textId="77777777" w:rsidR="00B941D7" w:rsidRPr="00F75418" w:rsidRDefault="00B941D7" w:rsidP="00B941D7">
      <w:pPr>
        <w:jc w:val="both"/>
        <w:rPr>
          <w:rFonts w:cs="Arial"/>
          <w:b/>
          <w:lang w:val="sl-SI"/>
        </w:rPr>
      </w:pPr>
    </w:p>
    <w:p w14:paraId="271EB902" w14:textId="77777777" w:rsidR="00B941D7" w:rsidRPr="00F75418" w:rsidRDefault="00B941D7" w:rsidP="00B941D7">
      <w:pPr>
        <w:jc w:val="both"/>
        <w:rPr>
          <w:rFonts w:cs="Arial"/>
          <w:b/>
          <w:lang w:val="sl-SI"/>
        </w:rPr>
      </w:pPr>
      <w:r w:rsidRPr="00F75418">
        <w:rPr>
          <w:rFonts w:cs="Arial"/>
          <w:b/>
          <w:lang w:val="sl-SI"/>
        </w:rPr>
        <w:t>6. Prijavitelj izjavlja, da za isti namen, za katerega pridobiva sredstva za sofinanciranje ni prejel pomoči iz drugih javnih virov.</w:t>
      </w:r>
    </w:p>
    <w:p w14:paraId="60AC429D" w14:textId="321EB662" w:rsidR="00B941D7" w:rsidRPr="00F75418" w:rsidRDefault="00B941D7" w:rsidP="00B941D7">
      <w:pPr>
        <w:rPr>
          <w:rStyle w:val="Hiperpovezava"/>
          <w:rFonts w:asciiTheme="minorHAnsi" w:eastAsia="SimSun" w:hAnsiTheme="minorHAnsi" w:cs="Arial"/>
          <w:bCs/>
          <w:szCs w:val="20"/>
          <w:lang w:val="sl-SI"/>
        </w:rPr>
      </w:pPr>
      <w:r w:rsidRPr="00F75418">
        <w:rPr>
          <w:rFonts w:cs="Arial"/>
          <w:b/>
          <w:lang w:val="sl-SI"/>
        </w:rPr>
        <w:t>7.  Kot u</w:t>
      </w:r>
      <w:r w:rsidRPr="00F75418">
        <w:rPr>
          <w:rFonts w:asciiTheme="minorHAnsi" w:hAnsiTheme="minorHAnsi" w:cs="Arial"/>
          <w:b/>
          <w:bCs/>
          <w:szCs w:val="20"/>
          <w:lang w:val="sl-SI"/>
        </w:rPr>
        <w:t xml:space="preserve">pravičeni prejemniki državnih pomoči se moramo uskladiti z  veljavnimi pravili o državnih pomočeh ter </w:t>
      </w:r>
      <w:r w:rsidR="00670E94" w:rsidRPr="00670E94">
        <w:rPr>
          <w:rFonts w:asciiTheme="minorHAnsi" w:hAnsiTheme="minorHAnsi" w:cs="Arial"/>
          <w:b/>
          <w:bCs/>
          <w:szCs w:val="20"/>
          <w:lang w:val="sl-SI"/>
        </w:rPr>
        <w:t>Program sodelovalnih raziskovalno-razvojnih in drugih projektov, ki so predmet državnih pomoči Ministrstva za izobra</w:t>
      </w:r>
      <w:r w:rsidR="00670E94">
        <w:rPr>
          <w:rFonts w:asciiTheme="minorHAnsi" w:hAnsiTheme="minorHAnsi" w:cs="Arial"/>
          <w:b/>
          <w:bCs/>
          <w:szCs w:val="20"/>
          <w:lang w:val="sl-SI"/>
        </w:rPr>
        <w:t>ž</w:t>
      </w:r>
      <w:r w:rsidR="00670E94" w:rsidRPr="00670E94">
        <w:rPr>
          <w:rFonts w:asciiTheme="minorHAnsi" w:hAnsiTheme="minorHAnsi" w:cs="Arial"/>
          <w:b/>
          <w:bCs/>
          <w:szCs w:val="20"/>
          <w:lang w:val="sl-SI"/>
        </w:rPr>
        <w:t xml:space="preserve">evanje, znanost in </w:t>
      </w:r>
      <w:r w:rsidR="00670E94">
        <w:rPr>
          <w:rFonts w:asciiTheme="minorHAnsi" w:hAnsiTheme="minorHAnsi" w:cs="Arial"/>
          <w:b/>
          <w:bCs/>
          <w:szCs w:val="20"/>
          <w:lang w:val="sl-SI"/>
        </w:rPr>
        <w:t>š</w:t>
      </w:r>
      <w:r w:rsidR="00670E94" w:rsidRPr="00670E94">
        <w:rPr>
          <w:rFonts w:asciiTheme="minorHAnsi" w:hAnsiTheme="minorHAnsi" w:cs="Arial"/>
          <w:b/>
          <w:bCs/>
          <w:szCs w:val="20"/>
          <w:lang w:val="sl-SI"/>
        </w:rPr>
        <w:t>port 2022-2030</w:t>
      </w:r>
      <w:r w:rsidR="00670E94">
        <w:rPr>
          <w:rFonts w:asciiTheme="minorHAnsi" w:hAnsiTheme="minorHAnsi" w:cs="Arial"/>
          <w:b/>
          <w:bCs/>
          <w:szCs w:val="20"/>
          <w:lang w:val="sl-SI"/>
        </w:rPr>
        <w:t xml:space="preserve"> </w:t>
      </w:r>
      <w:r w:rsidRPr="00F75418">
        <w:rPr>
          <w:rFonts w:asciiTheme="minorHAnsi" w:hAnsiTheme="minorHAnsi" w:cs="Arial"/>
          <w:b/>
          <w:bCs/>
          <w:szCs w:val="20"/>
          <w:lang w:val="sl-SI"/>
        </w:rPr>
        <w:t xml:space="preserve">in veljavnimi pravnimi podlagami, objavljenimi na spletni stani </w:t>
      </w:r>
      <w:r>
        <w:rPr>
          <w:rFonts w:asciiTheme="minorHAnsi" w:hAnsiTheme="minorHAnsi" w:cs="Arial"/>
          <w:b/>
          <w:bCs/>
          <w:szCs w:val="20"/>
          <w:lang w:val="sl-SI"/>
        </w:rPr>
        <w:t>MVZI</w:t>
      </w:r>
      <w:r w:rsidRPr="00F75418">
        <w:rPr>
          <w:rFonts w:asciiTheme="minorHAnsi" w:hAnsiTheme="minorHAnsi" w:cs="Arial"/>
          <w:bCs/>
          <w:szCs w:val="20"/>
          <w:lang w:val="sl-SI"/>
        </w:rPr>
        <w:t xml:space="preserve"> (</w:t>
      </w:r>
      <w:hyperlink r:id="rId5" w:history="1">
        <w:r w:rsidR="00670E94" w:rsidRPr="00CE79D2">
          <w:rPr>
            <w:rStyle w:val="Hiperpovezava"/>
            <w:rFonts w:asciiTheme="minorHAnsi" w:eastAsia="SimSun" w:hAnsiTheme="minorHAnsi" w:cs="Arial"/>
            <w:bCs/>
            <w:szCs w:val="20"/>
            <w:lang w:val="sl-SI"/>
          </w:rPr>
          <w:t>https://www.gov.si/assets/ministrstva/MIZS/Dokumenti/ZNANOST/PROGRAM_za_DP_MIZS_2022-2030_P.pdf</w:t>
        </w:r>
      </w:hyperlink>
      <w:r w:rsidRPr="00F75418">
        <w:rPr>
          <w:rStyle w:val="Hiperpovezava"/>
          <w:rFonts w:asciiTheme="minorHAnsi" w:eastAsia="SimSun" w:hAnsiTheme="minorHAnsi" w:cs="Arial"/>
          <w:bCs/>
          <w:szCs w:val="20"/>
          <w:lang w:val="sl-SI"/>
        </w:rPr>
        <w:t>).</w:t>
      </w:r>
    </w:p>
    <w:p w14:paraId="4B84666A" w14:textId="77777777" w:rsidR="00B941D7" w:rsidRPr="00F75418" w:rsidRDefault="00B941D7" w:rsidP="00B941D7">
      <w:pPr>
        <w:jc w:val="both"/>
        <w:rPr>
          <w:lang w:val="sl-SI"/>
        </w:rPr>
      </w:pPr>
    </w:p>
    <w:p w14:paraId="3159C122" w14:textId="77777777" w:rsidR="00B941D7" w:rsidRPr="00F75418" w:rsidRDefault="00B941D7" w:rsidP="00B941D7">
      <w:pPr>
        <w:keepNext/>
        <w:keepLines/>
        <w:spacing w:after="120"/>
        <w:outlineLvl w:val="0"/>
        <w:rPr>
          <w:lang w:val="sl-SI"/>
        </w:rPr>
      </w:pPr>
      <w:bookmarkStart w:id="0" w:name="_Toc517082934"/>
      <w:bookmarkStart w:id="1" w:name="_Toc517084614"/>
      <w:bookmarkStart w:id="2" w:name="_Toc518388817"/>
      <w:bookmarkStart w:id="3" w:name="_Toc518394339"/>
      <w:bookmarkStart w:id="4" w:name="_Toc130758189"/>
      <w:r w:rsidRPr="00F75418">
        <w:rPr>
          <w:lang w:val="sl-SI"/>
        </w:rPr>
        <w:t>Podpis prijavitelja:</w:t>
      </w:r>
      <w:bookmarkEnd w:id="0"/>
      <w:bookmarkEnd w:id="1"/>
      <w:bookmarkEnd w:id="2"/>
      <w:bookmarkEnd w:id="3"/>
      <w:bookmarkEnd w:id="4"/>
    </w:p>
    <w:tbl>
      <w:tblPr>
        <w:tblpPr w:leftFromText="141" w:rightFromText="141" w:vertAnchor="text" w:horzAnchor="margin" w:tblpY="106"/>
        <w:tblW w:w="87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1843"/>
        <w:gridCol w:w="3369"/>
      </w:tblGrid>
      <w:tr w:rsidR="00B941D7" w:rsidRPr="00F75418" w14:paraId="56717FE8" w14:textId="77777777" w:rsidTr="00A203CE">
        <w:tc>
          <w:tcPr>
            <w:tcW w:w="3543" w:type="dxa"/>
            <w:shd w:val="clear" w:color="auto" w:fill="auto"/>
          </w:tcPr>
          <w:p w14:paraId="5B52F9E9" w14:textId="77777777" w:rsidR="00B941D7" w:rsidRPr="00F75418" w:rsidRDefault="00B941D7" w:rsidP="00A203CE">
            <w:pPr>
              <w:keepNext/>
              <w:keepLines/>
              <w:rPr>
                <w:lang w:val="sl-SI"/>
              </w:rPr>
            </w:pPr>
          </w:p>
          <w:p w14:paraId="194A4134" w14:textId="77777777" w:rsidR="00B941D7" w:rsidRPr="00F75418" w:rsidRDefault="00B941D7" w:rsidP="00A203CE">
            <w:pPr>
              <w:keepNext/>
              <w:keepLines/>
              <w:rPr>
                <w:lang w:val="sl-SI"/>
              </w:rPr>
            </w:pPr>
          </w:p>
        </w:tc>
        <w:tc>
          <w:tcPr>
            <w:tcW w:w="1843" w:type="dxa"/>
            <w:shd w:val="clear" w:color="auto" w:fill="auto"/>
          </w:tcPr>
          <w:p w14:paraId="50B42E66" w14:textId="77777777" w:rsidR="00B941D7" w:rsidRPr="00F75418" w:rsidRDefault="00B941D7" w:rsidP="00A203CE">
            <w:pPr>
              <w:keepNext/>
              <w:keepLines/>
              <w:jc w:val="center"/>
              <w:rPr>
                <w:lang w:val="sl-SI"/>
              </w:rPr>
            </w:pPr>
            <w:r w:rsidRPr="00F75418">
              <w:rPr>
                <w:lang w:val="sl-SI"/>
              </w:rPr>
              <w:t>in</w:t>
            </w:r>
          </w:p>
        </w:tc>
        <w:tc>
          <w:tcPr>
            <w:tcW w:w="3369" w:type="dxa"/>
            <w:shd w:val="clear" w:color="auto" w:fill="D9D9D9"/>
          </w:tcPr>
          <w:p w14:paraId="2B64D5F9" w14:textId="77777777" w:rsidR="00B941D7" w:rsidRPr="00F75418" w:rsidRDefault="00B941D7" w:rsidP="00A203CE">
            <w:pPr>
              <w:keepNext/>
              <w:keepLines/>
              <w:rPr>
                <w:lang w:val="sl-SI"/>
              </w:rPr>
            </w:pPr>
          </w:p>
        </w:tc>
      </w:tr>
      <w:tr w:rsidR="00B941D7" w:rsidRPr="00F75418" w14:paraId="2212BBA9" w14:textId="77777777" w:rsidTr="00A203CE">
        <w:tc>
          <w:tcPr>
            <w:tcW w:w="3543" w:type="dxa"/>
            <w:shd w:val="clear" w:color="auto" w:fill="auto"/>
          </w:tcPr>
          <w:p w14:paraId="5B44C7F0" w14:textId="77777777" w:rsidR="00B941D7" w:rsidRPr="00F75418" w:rsidRDefault="00B941D7" w:rsidP="00A203CE">
            <w:pPr>
              <w:keepNext/>
              <w:keepLines/>
              <w:rPr>
                <w:lang w:val="sl-SI"/>
              </w:rPr>
            </w:pPr>
            <w:r w:rsidRPr="00F75418">
              <w:rPr>
                <w:lang w:val="sl-SI"/>
              </w:rPr>
              <w:t xml:space="preserve">zastopnik oz. pooblaščena oseba </w:t>
            </w:r>
          </w:p>
        </w:tc>
        <w:tc>
          <w:tcPr>
            <w:tcW w:w="1843" w:type="dxa"/>
            <w:shd w:val="clear" w:color="auto" w:fill="auto"/>
          </w:tcPr>
          <w:p w14:paraId="78B72829" w14:textId="77777777" w:rsidR="00B941D7" w:rsidRPr="00F75418" w:rsidRDefault="00B941D7" w:rsidP="00A203CE">
            <w:pPr>
              <w:keepNext/>
              <w:keepLines/>
              <w:rPr>
                <w:lang w:val="sl-SI"/>
              </w:rPr>
            </w:pPr>
          </w:p>
        </w:tc>
        <w:tc>
          <w:tcPr>
            <w:tcW w:w="3369" w:type="dxa"/>
            <w:shd w:val="clear" w:color="auto" w:fill="auto"/>
          </w:tcPr>
          <w:p w14:paraId="258CB544" w14:textId="77777777" w:rsidR="00B941D7" w:rsidRPr="00F75418" w:rsidRDefault="00B941D7" w:rsidP="00A203CE">
            <w:pPr>
              <w:keepNext/>
              <w:keepLines/>
              <w:rPr>
                <w:lang w:val="sl-SI"/>
              </w:rPr>
            </w:pPr>
            <w:r w:rsidRPr="00F75418">
              <w:rPr>
                <w:lang w:val="sl-SI"/>
              </w:rPr>
              <w:t>vodja raziskovalnega projekta</w:t>
            </w:r>
          </w:p>
        </w:tc>
      </w:tr>
    </w:tbl>
    <w:p w14:paraId="43B60096" w14:textId="77777777" w:rsidR="00B941D7" w:rsidRPr="00F75418" w:rsidRDefault="00B941D7" w:rsidP="00B941D7">
      <w:pPr>
        <w:keepNext/>
        <w:keepLines/>
        <w:rPr>
          <w:lang w:val="sl-SI"/>
        </w:rPr>
      </w:pPr>
    </w:p>
    <w:p w14:paraId="38414B31" w14:textId="77777777" w:rsidR="00B941D7" w:rsidRPr="00F75418" w:rsidRDefault="00B941D7" w:rsidP="00B941D7">
      <w:pPr>
        <w:keepNext/>
        <w:keepLines/>
        <w:ind w:left="4248"/>
        <w:rPr>
          <w:lang w:val="sl-SI"/>
        </w:rPr>
      </w:pPr>
    </w:p>
    <w:p w14:paraId="3BEE6254" w14:textId="77777777" w:rsidR="00B941D7" w:rsidRPr="00F75418" w:rsidRDefault="00B941D7" w:rsidP="00B941D7">
      <w:pPr>
        <w:keepNext/>
        <w:keepLines/>
        <w:ind w:left="4248"/>
        <w:rPr>
          <w:lang w:val="sl-SI"/>
        </w:rPr>
      </w:pPr>
    </w:p>
    <w:p w14:paraId="433F0DF4" w14:textId="77777777" w:rsidR="00B941D7" w:rsidRPr="00F75418" w:rsidRDefault="00B941D7" w:rsidP="00B941D7">
      <w:pPr>
        <w:ind w:left="3540" w:firstLine="708"/>
        <w:jc w:val="both"/>
        <w:rPr>
          <w:lang w:val="sl-SI"/>
        </w:rPr>
      </w:pPr>
      <w:r w:rsidRPr="00F75418">
        <w:rPr>
          <w:lang w:val="sl-SI"/>
        </w:rPr>
        <w:t>ŽIG</w:t>
      </w:r>
    </w:p>
    <w:p w14:paraId="65071085" w14:textId="77777777" w:rsidR="00B941D7" w:rsidRPr="00F75418" w:rsidRDefault="00B941D7" w:rsidP="00B941D7">
      <w:pPr>
        <w:jc w:val="both"/>
        <w:rPr>
          <w:lang w:val="sl-SI"/>
        </w:rPr>
      </w:pPr>
    </w:p>
    <w:tbl>
      <w:tblPr>
        <w:tblW w:w="4820" w:type="dxa"/>
        <w:tblInd w:w="-34" w:type="dxa"/>
        <w:tblLook w:val="01E0" w:firstRow="1" w:lastRow="1" w:firstColumn="1" w:lastColumn="1" w:noHBand="0" w:noVBand="0"/>
      </w:tblPr>
      <w:tblGrid>
        <w:gridCol w:w="1985"/>
        <w:gridCol w:w="1559"/>
        <w:gridCol w:w="1276"/>
      </w:tblGrid>
      <w:tr w:rsidR="00B941D7" w:rsidRPr="00F75418" w14:paraId="2259EAC3" w14:textId="77777777" w:rsidTr="00A203CE"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</w:tcPr>
          <w:p w14:paraId="5B11B813" w14:textId="77777777" w:rsidR="00B941D7" w:rsidRPr="00F75418" w:rsidRDefault="00B941D7" w:rsidP="00A203CE">
            <w:pPr>
              <w:rPr>
                <w:lang w:val="sl-SI"/>
              </w:rPr>
            </w:pPr>
            <w:r w:rsidRPr="00F75418">
              <w:rPr>
                <w:lang w:val="sl-SI"/>
              </w:rPr>
              <w:t>Kraj in datum: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51CF911C" w14:textId="77777777" w:rsidR="00B941D7" w:rsidRPr="00F75418" w:rsidRDefault="00B941D7" w:rsidP="00A203CE">
            <w:pPr>
              <w:rPr>
                <w:lang w:val="sl-SI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22FEC1B4" w14:textId="77777777" w:rsidR="00B941D7" w:rsidRPr="00F75418" w:rsidRDefault="00B941D7" w:rsidP="00A203CE">
            <w:pPr>
              <w:rPr>
                <w:lang w:val="sl-SI"/>
              </w:rPr>
            </w:pPr>
          </w:p>
        </w:tc>
      </w:tr>
    </w:tbl>
    <w:p w14:paraId="72F384F9" w14:textId="77777777" w:rsidR="001A1CDB" w:rsidRDefault="001A1CDB"/>
    <w:sectPr w:rsidR="001A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cript MT Bold">
    <w:charset w:val="00"/>
    <w:family w:val="script"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E62AD"/>
    <w:multiLevelType w:val="hybridMultilevel"/>
    <w:tmpl w:val="0F0ED58C"/>
    <w:lvl w:ilvl="0" w:tplc="B39027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Script MT Bold" w:hAnsi="Calibri" w:cs="Helv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04D4D"/>
    <w:multiLevelType w:val="hybridMultilevel"/>
    <w:tmpl w:val="67E898D4"/>
    <w:lvl w:ilvl="0" w:tplc="9FFC3822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5070">
    <w:abstractNumId w:val="0"/>
  </w:num>
  <w:num w:numId="2" w16cid:durableId="206649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1D7"/>
    <w:rsid w:val="001A1CDB"/>
    <w:rsid w:val="002968CA"/>
    <w:rsid w:val="00460162"/>
    <w:rsid w:val="00670E94"/>
    <w:rsid w:val="009133DA"/>
    <w:rsid w:val="009607A6"/>
    <w:rsid w:val="00B941D7"/>
    <w:rsid w:val="00C10912"/>
    <w:rsid w:val="00C75904"/>
    <w:rsid w:val="00FA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709A"/>
  <w15:chartTrackingRefBased/>
  <w15:docId w15:val="{7A6DA356-D2AD-445A-8887-1C2A7F78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941D7"/>
    <w:pPr>
      <w:spacing w:line="276" w:lineRule="auto"/>
    </w:pPr>
    <w:rPr>
      <w:rFonts w:ascii="Calibri" w:eastAsia="Times New Roman" w:hAnsi="Calibri" w:cs="Times New Roman"/>
      <w:sz w:val="21"/>
      <w:szCs w:val="21"/>
      <w:lang w:val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B941D7"/>
    <w:pPr>
      <w:keepNext/>
      <w:keepLines/>
      <w:spacing w:before="80" w:after="0" w:line="240" w:lineRule="auto"/>
      <w:outlineLvl w:val="5"/>
    </w:pPr>
    <w:rPr>
      <w:rFonts w:ascii="Calibri Light" w:eastAsia="SimSun" w:hAnsi="Calibri Light"/>
      <w:i/>
      <w:iCs/>
      <w:color w:val="833C0B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basedOn w:val="Privzetapisavaodstavka"/>
    <w:link w:val="Naslov6"/>
    <w:uiPriority w:val="9"/>
    <w:rsid w:val="00B941D7"/>
    <w:rPr>
      <w:rFonts w:ascii="Calibri Light" w:eastAsia="SimSun" w:hAnsi="Calibri Light" w:cs="Times New Roman"/>
      <w:i/>
      <w:iCs/>
      <w:color w:val="833C0B"/>
      <w:sz w:val="24"/>
      <w:szCs w:val="24"/>
      <w:lang w:val="en-US"/>
    </w:rPr>
  </w:style>
  <w:style w:type="character" w:styleId="Hiperpovezava">
    <w:name w:val="Hyperlink"/>
    <w:uiPriority w:val="99"/>
    <w:rsid w:val="00B941D7"/>
    <w:rPr>
      <w:color w:val="000080"/>
      <w:u w:val="single"/>
    </w:rPr>
  </w:style>
  <w:style w:type="paragraph" w:customStyle="1" w:styleId="BodyText22">
    <w:name w:val="Body Text 22"/>
    <w:basedOn w:val="Navaden"/>
    <w:rsid w:val="00B941D7"/>
    <w:pPr>
      <w:spacing w:after="0" w:line="240" w:lineRule="auto"/>
      <w:jc w:val="both"/>
    </w:pPr>
    <w:rPr>
      <w:rFonts w:ascii="Tms Rmn" w:hAnsi="Tms Rmn"/>
      <w:sz w:val="24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C10912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670E94"/>
    <w:rPr>
      <w:color w:val="954F72" w:themeColor="followed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70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si/assets/ministrstva/MIZS/Dokumenti/ZNANOST/PROGRAM_za_DP_MIZS_2022-2030_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1</vt:i4>
      </vt:variant>
    </vt:vector>
  </HeadingPairs>
  <TitlesOfParts>
    <vt:vector size="2" baseType="lpstr">
      <vt:lpstr/>
      <vt:lpstr>Podpis prijavitelja:</vt:lpstr>
    </vt:vector>
  </TitlesOfParts>
  <Company>MJU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Doroteja Zlobec</dc:creator>
  <cp:keywords/>
  <dc:description/>
  <cp:lastModifiedBy>Karolina Schlegel</cp:lastModifiedBy>
  <cp:revision>5</cp:revision>
  <dcterms:created xsi:type="dcterms:W3CDTF">2023-04-03T08:24:00Z</dcterms:created>
  <dcterms:modified xsi:type="dcterms:W3CDTF">2025-08-08T12:41:00Z</dcterms:modified>
</cp:coreProperties>
</file>